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75" w:rsidRPr="00CD6BE7" w:rsidRDefault="00293575" w:rsidP="00293575">
      <w:pPr>
        <w:rPr>
          <w:b/>
          <w:sz w:val="28"/>
          <w:szCs w:val="28"/>
        </w:rPr>
      </w:pPr>
      <w:r w:rsidRPr="00CD6BE7">
        <w:rPr>
          <w:b/>
          <w:sz w:val="28"/>
          <w:szCs w:val="28"/>
        </w:rPr>
        <w:t>4 Corners Debate</w:t>
      </w:r>
    </w:p>
    <w:p w:rsidR="00293575" w:rsidRDefault="00293575" w:rsidP="00293575"/>
    <w:p w:rsidR="00293575" w:rsidRPr="00324694" w:rsidRDefault="00293575" w:rsidP="00293575">
      <w:pPr>
        <w:rPr>
          <w:sz w:val="22"/>
          <w:szCs w:val="22"/>
        </w:rPr>
      </w:pPr>
      <w:r w:rsidRPr="00324694">
        <w:rPr>
          <w:sz w:val="22"/>
          <w:szCs w:val="22"/>
        </w:rPr>
        <w:t>This debate is scheduled for: _________________________________.</w:t>
      </w:r>
    </w:p>
    <w:p w:rsidR="00293575" w:rsidRPr="00324694" w:rsidRDefault="00293575" w:rsidP="00293575">
      <w:pPr>
        <w:rPr>
          <w:sz w:val="22"/>
          <w:szCs w:val="22"/>
        </w:rPr>
      </w:pPr>
    </w:p>
    <w:p w:rsidR="00293575" w:rsidRPr="00324694" w:rsidRDefault="00293575" w:rsidP="00293575">
      <w:pPr>
        <w:rPr>
          <w:sz w:val="22"/>
          <w:szCs w:val="22"/>
        </w:rPr>
      </w:pPr>
      <w:r w:rsidRPr="00324694">
        <w:rPr>
          <w:sz w:val="22"/>
          <w:szCs w:val="22"/>
        </w:rPr>
        <w:t>Your Unit Assignment for Related Issue 2, chapters 5-8, is a debate.  In this debate you are responsible for both a written portion as well as the oral portion on the day of the debate.  During the debate, you should have a clear position and should be prepared to give a 1-11/2 minute presentation of your opinion as is specified in the description of your challenge in the textbook.  You should also have questions prepared for the other debate positions and should feel comfortable defending your position.  Everyone will be required to speak during the debate.</w:t>
      </w:r>
    </w:p>
    <w:p w:rsidR="00293575" w:rsidRPr="00324694" w:rsidRDefault="00293575" w:rsidP="00293575">
      <w:pPr>
        <w:rPr>
          <w:sz w:val="22"/>
          <w:szCs w:val="22"/>
        </w:rPr>
      </w:pPr>
    </w:p>
    <w:p w:rsidR="00293575" w:rsidRPr="00324694" w:rsidRDefault="00293575" w:rsidP="00293575">
      <w:pPr>
        <w:rPr>
          <w:sz w:val="22"/>
          <w:szCs w:val="22"/>
        </w:rPr>
      </w:pPr>
      <w:r w:rsidRPr="00324694">
        <w:rPr>
          <w:sz w:val="22"/>
          <w:szCs w:val="22"/>
        </w:rPr>
        <w:t>The written portion of your assignment should be handed in at the beginning of class on the day of the debate.  You should have two copies of this written portion, one to be handed in and one for your use.  Included in this written portion should be the following:</w:t>
      </w:r>
    </w:p>
    <w:p w:rsidR="00293575" w:rsidRPr="00324694" w:rsidRDefault="00293575" w:rsidP="00293575">
      <w:pPr>
        <w:ind w:left="120"/>
        <w:rPr>
          <w:sz w:val="22"/>
          <w:szCs w:val="22"/>
        </w:rPr>
      </w:pPr>
    </w:p>
    <w:p w:rsidR="00293575" w:rsidRPr="00324694" w:rsidRDefault="00293575" w:rsidP="00293575">
      <w:pPr>
        <w:numPr>
          <w:ilvl w:val="0"/>
          <w:numId w:val="1"/>
        </w:numPr>
        <w:ind w:left="1134"/>
        <w:rPr>
          <w:sz w:val="22"/>
          <w:szCs w:val="22"/>
        </w:rPr>
      </w:pPr>
      <w:r w:rsidRPr="00324694">
        <w:rPr>
          <w:sz w:val="22"/>
          <w:szCs w:val="22"/>
        </w:rPr>
        <w:t>Your position</w:t>
      </w:r>
    </w:p>
    <w:p w:rsidR="00293575" w:rsidRPr="00324694" w:rsidRDefault="00293575" w:rsidP="00293575">
      <w:pPr>
        <w:numPr>
          <w:ilvl w:val="0"/>
          <w:numId w:val="1"/>
        </w:numPr>
        <w:ind w:left="1134"/>
        <w:rPr>
          <w:sz w:val="22"/>
          <w:szCs w:val="22"/>
        </w:rPr>
      </w:pPr>
      <w:r w:rsidRPr="00324694">
        <w:rPr>
          <w:sz w:val="22"/>
          <w:szCs w:val="22"/>
        </w:rPr>
        <w:t>3-5 reasons for why you chose your position</w:t>
      </w:r>
    </w:p>
    <w:p w:rsidR="00293575" w:rsidRPr="00324694" w:rsidRDefault="00293575" w:rsidP="00293575">
      <w:pPr>
        <w:numPr>
          <w:ilvl w:val="0"/>
          <w:numId w:val="1"/>
        </w:numPr>
        <w:ind w:left="1134"/>
        <w:rPr>
          <w:sz w:val="22"/>
          <w:szCs w:val="22"/>
        </w:rPr>
      </w:pPr>
      <w:r w:rsidRPr="00324694">
        <w:rPr>
          <w:sz w:val="22"/>
          <w:szCs w:val="22"/>
        </w:rPr>
        <w:t>4-5 examples supporting your position (include a description of the example and how it supports your position)</w:t>
      </w:r>
    </w:p>
    <w:p w:rsidR="00293575" w:rsidRPr="00324694" w:rsidRDefault="00293575" w:rsidP="00293575">
      <w:pPr>
        <w:numPr>
          <w:ilvl w:val="0"/>
          <w:numId w:val="1"/>
        </w:numPr>
        <w:ind w:left="1134"/>
        <w:rPr>
          <w:sz w:val="22"/>
          <w:szCs w:val="22"/>
        </w:rPr>
      </w:pPr>
      <w:r w:rsidRPr="00324694">
        <w:rPr>
          <w:sz w:val="22"/>
          <w:szCs w:val="22"/>
        </w:rPr>
        <w:t>2 questions to ask each of the 3 other debate positions (that is 6 in total)</w:t>
      </w:r>
    </w:p>
    <w:p w:rsidR="00293575" w:rsidRPr="00324694" w:rsidRDefault="00293575" w:rsidP="00293575">
      <w:pPr>
        <w:rPr>
          <w:sz w:val="22"/>
          <w:szCs w:val="22"/>
        </w:rPr>
      </w:pPr>
    </w:p>
    <w:p w:rsidR="00293575" w:rsidRPr="00324694" w:rsidRDefault="00293575" w:rsidP="00293575">
      <w:pPr>
        <w:rPr>
          <w:sz w:val="22"/>
          <w:szCs w:val="22"/>
        </w:rPr>
      </w:pPr>
      <w:r w:rsidRPr="00324694">
        <w:rPr>
          <w:sz w:val="22"/>
          <w:szCs w:val="22"/>
        </w:rPr>
        <w:t xml:space="preserve">This written portion should be well organized and should be in complete sentences.  However, it does not need to be in paragraph form.  </w:t>
      </w:r>
    </w:p>
    <w:p w:rsidR="00293575" w:rsidRPr="00324694" w:rsidRDefault="00293575" w:rsidP="00293575">
      <w:pPr>
        <w:rPr>
          <w:sz w:val="22"/>
          <w:szCs w:val="22"/>
        </w:rPr>
      </w:pPr>
    </w:p>
    <w:p w:rsidR="00293575" w:rsidRPr="00324694" w:rsidRDefault="00293575" w:rsidP="00293575">
      <w:pPr>
        <w:rPr>
          <w:sz w:val="22"/>
          <w:szCs w:val="22"/>
        </w:rPr>
      </w:pPr>
      <w:r w:rsidRPr="00324694">
        <w:rPr>
          <w:sz w:val="22"/>
          <w:szCs w:val="22"/>
        </w:rPr>
        <w:t>You also need to remember that you have to have a ‘willingness’ to change your original position, defending why you either chose to move to another position or why you chose not to move from your original position.</w:t>
      </w:r>
    </w:p>
    <w:p w:rsidR="00293575" w:rsidRPr="00324694" w:rsidRDefault="00293575" w:rsidP="00293575">
      <w:pPr>
        <w:ind w:left="567" w:right="418"/>
        <w:jc w:val="center"/>
        <w:rPr>
          <w:bCs/>
          <w:sz w:val="22"/>
          <w:szCs w:val="22"/>
          <w:lang w:val="en-CA"/>
        </w:rPr>
      </w:pPr>
    </w:p>
    <w:p w:rsidR="00293575" w:rsidRDefault="00293575" w:rsidP="00293575">
      <w:pPr>
        <w:ind w:left="567" w:right="418"/>
        <w:jc w:val="center"/>
        <w:rPr>
          <w:bCs/>
          <w:sz w:val="28"/>
          <w:szCs w:val="28"/>
          <w:lang w:val="en-CA"/>
        </w:rPr>
      </w:pPr>
      <w:r w:rsidRPr="000611C3">
        <w:rPr>
          <w:bCs/>
          <w:sz w:val="28"/>
          <w:szCs w:val="28"/>
          <w:lang w:val="en-CA"/>
        </w:rPr>
        <w:t>Debate Statement:</w:t>
      </w:r>
    </w:p>
    <w:p w:rsidR="00293575" w:rsidRPr="000611C3" w:rsidRDefault="00293575" w:rsidP="00293575">
      <w:pPr>
        <w:ind w:left="567" w:right="418"/>
        <w:jc w:val="center"/>
        <w:rPr>
          <w:bCs/>
          <w:sz w:val="28"/>
          <w:szCs w:val="28"/>
          <w:lang w:val="en-CA"/>
        </w:rPr>
      </w:pPr>
    </w:p>
    <w:p w:rsidR="00293575" w:rsidRPr="00324694" w:rsidRDefault="00293575" w:rsidP="00293575">
      <w:pPr>
        <w:jc w:val="center"/>
        <w:rPr>
          <w:b/>
          <w:bCs/>
          <w:i/>
        </w:rPr>
      </w:pPr>
      <w:r w:rsidRPr="00324694">
        <w:rPr>
          <w:rFonts w:eastAsia="SimSun"/>
          <w:b/>
          <w:bCs/>
          <w:i/>
          <w:lang w:val="en-CA" w:eastAsia="zh-CN"/>
        </w:rPr>
        <w:t>Canadian and other modern-day societies have done enough to respond to the legacies of historical globalization.</w:t>
      </w:r>
    </w:p>
    <w:p w:rsidR="00293575" w:rsidRDefault="00293575" w:rsidP="00293575"/>
    <w:p w:rsidR="00293575" w:rsidRDefault="00293575" w:rsidP="00293575">
      <w:r>
        <w:t>Below are the topics that you should/may choose from to draw your examples from:</w:t>
      </w:r>
    </w:p>
    <w:p w:rsidR="00293575" w:rsidRDefault="00293575" w:rsidP="00293575">
      <w:pPr>
        <w:ind w:left="1134"/>
      </w:pPr>
    </w:p>
    <w:p w:rsidR="00293575" w:rsidRPr="00197260" w:rsidRDefault="00293575" w:rsidP="00293575">
      <w:pPr>
        <w:numPr>
          <w:ilvl w:val="0"/>
          <w:numId w:val="1"/>
        </w:numPr>
        <w:ind w:left="1134"/>
        <w:rPr>
          <w:b/>
        </w:rPr>
      </w:pPr>
      <w:r w:rsidRPr="00197260">
        <w:rPr>
          <w:b/>
        </w:rPr>
        <w:t>African Slavery</w:t>
      </w:r>
    </w:p>
    <w:p w:rsidR="00293575" w:rsidRPr="00197260" w:rsidRDefault="00293575" w:rsidP="00293575">
      <w:pPr>
        <w:numPr>
          <w:ilvl w:val="0"/>
          <w:numId w:val="1"/>
        </w:numPr>
        <w:ind w:left="1134"/>
        <w:rPr>
          <w:b/>
        </w:rPr>
      </w:pPr>
      <w:r w:rsidRPr="00197260">
        <w:rPr>
          <w:b/>
        </w:rPr>
        <w:t xml:space="preserve">British Colonization of </w:t>
      </w:r>
      <w:smartTag w:uri="urn:schemas-microsoft-com:office:smarttags" w:element="country-region">
        <w:smartTag w:uri="urn:schemas-microsoft-com:office:smarttags" w:element="place">
          <w:r w:rsidRPr="00197260">
            <w:rPr>
              <w:b/>
            </w:rPr>
            <w:t>India</w:t>
          </w:r>
        </w:smartTag>
      </w:smartTag>
    </w:p>
    <w:p w:rsidR="00293575" w:rsidRPr="00197260" w:rsidRDefault="00293575" w:rsidP="00293575">
      <w:pPr>
        <w:numPr>
          <w:ilvl w:val="0"/>
          <w:numId w:val="1"/>
        </w:numPr>
        <w:ind w:left="1134"/>
        <w:rPr>
          <w:b/>
        </w:rPr>
      </w:pPr>
      <w:r w:rsidRPr="00197260">
        <w:rPr>
          <w:b/>
        </w:rPr>
        <w:t xml:space="preserve">First Nations in </w:t>
      </w:r>
      <w:smartTag w:uri="urn:schemas-microsoft-com:office:smarttags" w:element="country-region">
        <w:smartTag w:uri="urn:schemas-microsoft-com:office:smarttags" w:element="place">
          <w:r w:rsidRPr="00197260">
            <w:rPr>
              <w:b/>
            </w:rPr>
            <w:t>Canada</w:t>
          </w:r>
        </w:smartTag>
      </w:smartTag>
      <w:r w:rsidRPr="00197260">
        <w:rPr>
          <w:b/>
        </w:rPr>
        <w:t>/Residential Schools</w:t>
      </w:r>
    </w:p>
    <w:p w:rsidR="00293575" w:rsidRPr="00197260" w:rsidRDefault="00293575" w:rsidP="00293575">
      <w:pPr>
        <w:numPr>
          <w:ilvl w:val="0"/>
          <w:numId w:val="1"/>
        </w:numPr>
        <w:ind w:left="1134"/>
        <w:rPr>
          <w:b/>
        </w:rPr>
      </w:pPr>
      <w:r w:rsidRPr="00197260">
        <w:rPr>
          <w:b/>
        </w:rPr>
        <w:t>Rwandan Genocide</w:t>
      </w:r>
    </w:p>
    <w:p w:rsidR="00293575" w:rsidRDefault="00293575" w:rsidP="00293575">
      <w:pPr>
        <w:numPr>
          <w:ilvl w:val="0"/>
          <w:numId w:val="1"/>
        </w:numPr>
        <w:ind w:left="1134"/>
        <w:rPr>
          <w:b/>
        </w:rPr>
      </w:pPr>
      <w:r w:rsidRPr="00197260">
        <w:rPr>
          <w:b/>
        </w:rPr>
        <w:t>South African Apartheid</w:t>
      </w:r>
    </w:p>
    <w:p w:rsidR="00293575" w:rsidRPr="00197260" w:rsidRDefault="00293575" w:rsidP="00293575">
      <w:pPr>
        <w:numPr>
          <w:ilvl w:val="0"/>
          <w:numId w:val="1"/>
        </w:numPr>
        <w:ind w:left="1134"/>
        <w:rPr>
          <w:b/>
        </w:rPr>
      </w:pPr>
      <w:r>
        <w:rPr>
          <w:b/>
        </w:rPr>
        <w:t>Non Government Organizations</w:t>
      </w:r>
    </w:p>
    <w:p w:rsidR="00293575" w:rsidRDefault="00293575" w:rsidP="00293575">
      <w:pPr>
        <w:rPr>
          <w:b/>
          <w:u w:val="single"/>
        </w:rPr>
      </w:pPr>
    </w:p>
    <w:p w:rsidR="00293575" w:rsidRPr="00CA3809" w:rsidRDefault="00293575" w:rsidP="00293575">
      <w:pPr>
        <w:rPr>
          <w:b/>
          <w:u w:val="single"/>
        </w:rPr>
      </w:pPr>
      <w:r w:rsidRPr="00CA3809">
        <w:rPr>
          <w:b/>
          <w:u w:val="single"/>
        </w:rPr>
        <w:t>Attention!</w:t>
      </w:r>
    </w:p>
    <w:p w:rsidR="00293575" w:rsidRPr="00CA3809" w:rsidRDefault="00293575" w:rsidP="00293575">
      <w:pPr>
        <w:rPr>
          <w:sz w:val="22"/>
          <w:szCs w:val="22"/>
        </w:rPr>
      </w:pPr>
    </w:p>
    <w:p w:rsidR="00134C81" w:rsidRPr="00293575" w:rsidRDefault="00293575">
      <w:pPr>
        <w:rPr>
          <w:sz w:val="22"/>
          <w:szCs w:val="22"/>
        </w:rPr>
      </w:pPr>
      <w:r w:rsidRPr="00CA3809">
        <w:rPr>
          <w:sz w:val="22"/>
          <w:szCs w:val="22"/>
        </w:rPr>
        <w:t xml:space="preserve">If you cannot be present on the day of the debate, you need to come and speak </w:t>
      </w:r>
      <w:r>
        <w:rPr>
          <w:sz w:val="22"/>
          <w:szCs w:val="22"/>
        </w:rPr>
        <w:t>to me</w:t>
      </w:r>
      <w:r w:rsidRPr="00CA3809">
        <w:rPr>
          <w:sz w:val="22"/>
          <w:szCs w:val="22"/>
        </w:rPr>
        <w:t xml:space="preserve"> at </w:t>
      </w:r>
      <w:r w:rsidRPr="00CA3809">
        <w:rPr>
          <w:b/>
          <w:sz w:val="22"/>
          <w:szCs w:val="22"/>
        </w:rPr>
        <w:t xml:space="preserve">least one day prior to the debate day with an acceptable </w:t>
      </w:r>
      <w:r>
        <w:rPr>
          <w:b/>
          <w:sz w:val="22"/>
          <w:szCs w:val="22"/>
        </w:rPr>
        <w:t>reason</w:t>
      </w:r>
      <w:r w:rsidRPr="00CA3809">
        <w:rPr>
          <w:b/>
          <w:sz w:val="22"/>
          <w:szCs w:val="22"/>
        </w:rPr>
        <w:t xml:space="preserve"> and a parent note</w:t>
      </w:r>
      <w:r w:rsidRPr="00CA3809">
        <w:rPr>
          <w:sz w:val="22"/>
          <w:szCs w:val="22"/>
        </w:rPr>
        <w:t xml:space="preserve">.  Should you not speak to the teacher before the debate day and are not present or prepared for the debate on the given </w:t>
      </w:r>
      <w:proofErr w:type="gramStart"/>
      <w:r w:rsidRPr="00CA3809">
        <w:rPr>
          <w:sz w:val="22"/>
          <w:szCs w:val="22"/>
        </w:rPr>
        <w:t>day,</w:t>
      </w:r>
      <w:proofErr w:type="gramEnd"/>
      <w:r w:rsidRPr="00CA3809">
        <w:rPr>
          <w:sz w:val="22"/>
          <w:szCs w:val="22"/>
        </w:rPr>
        <w:t xml:space="preserve"> you will receive no marks for the presentation portion of your evaluation.  Only the written portion will be evaluated.</w:t>
      </w:r>
    </w:p>
    <w:sectPr w:rsidR="00134C81" w:rsidRPr="00293575" w:rsidSect="009B2B46">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76CBB"/>
    <w:multiLevelType w:val="hybridMultilevel"/>
    <w:tmpl w:val="7A64C0CC"/>
    <w:lvl w:ilvl="0" w:tplc="7528E40E">
      <w:start w:val="4"/>
      <w:numFmt w:val="bullet"/>
      <w:lvlText w:val="-"/>
      <w:lvlJc w:val="left"/>
      <w:pPr>
        <w:ind w:left="480" w:hanging="360"/>
      </w:pPr>
      <w:rPr>
        <w:rFonts w:ascii="Times New Roman" w:eastAsia="Times New Roman" w:hAnsi="Times New Roman" w:cs="Times New Roman" w:hint="default"/>
      </w:rPr>
    </w:lvl>
    <w:lvl w:ilvl="1" w:tplc="10090003" w:tentative="1">
      <w:start w:val="1"/>
      <w:numFmt w:val="bullet"/>
      <w:lvlText w:val="o"/>
      <w:lvlJc w:val="left"/>
      <w:pPr>
        <w:ind w:left="1200" w:hanging="360"/>
      </w:pPr>
      <w:rPr>
        <w:rFonts w:ascii="Courier New" w:hAnsi="Courier New" w:cs="Courier New" w:hint="default"/>
      </w:rPr>
    </w:lvl>
    <w:lvl w:ilvl="2" w:tplc="10090005" w:tentative="1">
      <w:start w:val="1"/>
      <w:numFmt w:val="bullet"/>
      <w:lvlText w:val=""/>
      <w:lvlJc w:val="left"/>
      <w:pPr>
        <w:ind w:left="1920" w:hanging="360"/>
      </w:pPr>
      <w:rPr>
        <w:rFonts w:ascii="Wingdings" w:hAnsi="Wingdings" w:hint="default"/>
      </w:rPr>
    </w:lvl>
    <w:lvl w:ilvl="3" w:tplc="10090001" w:tentative="1">
      <w:start w:val="1"/>
      <w:numFmt w:val="bullet"/>
      <w:lvlText w:val=""/>
      <w:lvlJc w:val="left"/>
      <w:pPr>
        <w:ind w:left="2640" w:hanging="360"/>
      </w:pPr>
      <w:rPr>
        <w:rFonts w:ascii="Symbol" w:hAnsi="Symbol" w:hint="default"/>
      </w:rPr>
    </w:lvl>
    <w:lvl w:ilvl="4" w:tplc="10090003" w:tentative="1">
      <w:start w:val="1"/>
      <w:numFmt w:val="bullet"/>
      <w:lvlText w:val="o"/>
      <w:lvlJc w:val="left"/>
      <w:pPr>
        <w:ind w:left="3360" w:hanging="360"/>
      </w:pPr>
      <w:rPr>
        <w:rFonts w:ascii="Courier New" w:hAnsi="Courier New" w:cs="Courier New" w:hint="default"/>
      </w:rPr>
    </w:lvl>
    <w:lvl w:ilvl="5" w:tplc="10090005" w:tentative="1">
      <w:start w:val="1"/>
      <w:numFmt w:val="bullet"/>
      <w:lvlText w:val=""/>
      <w:lvlJc w:val="left"/>
      <w:pPr>
        <w:ind w:left="4080" w:hanging="360"/>
      </w:pPr>
      <w:rPr>
        <w:rFonts w:ascii="Wingdings" w:hAnsi="Wingdings" w:hint="default"/>
      </w:rPr>
    </w:lvl>
    <w:lvl w:ilvl="6" w:tplc="10090001" w:tentative="1">
      <w:start w:val="1"/>
      <w:numFmt w:val="bullet"/>
      <w:lvlText w:val=""/>
      <w:lvlJc w:val="left"/>
      <w:pPr>
        <w:ind w:left="4800" w:hanging="360"/>
      </w:pPr>
      <w:rPr>
        <w:rFonts w:ascii="Symbol" w:hAnsi="Symbol" w:hint="default"/>
      </w:rPr>
    </w:lvl>
    <w:lvl w:ilvl="7" w:tplc="10090003" w:tentative="1">
      <w:start w:val="1"/>
      <w:numFmt w:val="bullet"/>
      <w:lvlText w:val="o"/>
      <w:lvlJc w:val="left"/>
      <w:pPr>
        <w:ind w:left="5520" w:hanging="360"/>
      </w:pPr>
      <w:rPr>
        <w:rFonts w:ascii="Courier New" w:hAnsi="Courier New" w:cs="Courier New" w:hint="default"/>
      </w:rPr>
    </w:lvl>
    <w:lvl w:ilvl="8" w:tplc="10090005" w:tentative="1">
      <w:start w:val="1"/>
      <w:numFmt w:val="bullet"/>
      <w:lvlText w:val=""/>
      <w:lvlJc w:val="left"/>
      <w:pPr>
        <w:ind w:left="62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293575"/>
    <w:rsid w:val="00134C81"/>
    <w:rsid w:val="00293575"/>
    <w:rsid w:val="00A25DB9"/>
    <w:rsid w:val="00CE38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1973</Characters>
  <Application>Microsoft Office Word</Application>
  <DocSecurity>0</DocSecurity>
  <Lines>16</Lines>
  <Paragraphs>4</Paragraphs>
  <ScaleCrop>false</ScaleCrop>
  <Company>Elk Island Public Schools</Company>
  <LinksUpToDate>false</LinksUpToDate>
  <CharactersWithSpaces>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edwards</dc:creator>
  <cp:keywords/>
  <dc:description/>
  <cp:lastModifiedBy>brendan edwards</cp:lastModifiedBy>
  <cp:revision>2</cp:revision>
  <dcterms:created xsi:type="dcterms:W3CDTF">2010-03-08T22:53:00Z</dcterms:created>
  <dcterms:modified xsi:type="dcterms:W3CDTF">2010-03-08T22:53:00Z</dcterms:modified>
</cp:coreProperties>
</file>